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B90B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sub_3000"/>
      <w:r w:rsidRPr="00FB68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3</w:t>
      </w:r>
      <w:r w:rsidRPr="00FB68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FB68B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распоряжению</w:t>
        </w:r>
      </w:hyperlink>
      <w:r w:rsidRPr="00FB68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FB68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FB68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12 октября 2019 г. N 2406-р</w:t>
      </w:r>
    </w:p>
    <w:bookmarkEnd w:id="0"/>
    <w:p w14:paraId="4A1CBCED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Arial" w:eastAsiaTheme="minorEastAsia" w:hAnsi="Arial" w:cs="Arial"/>
          <w:i/>
          <w:iCs/>
          <w:sz w:val="24"/>
          <w:szCs w:val="24"/>
          <w:shd w:val="clear" w:color="auto" w:fill="F0F0F0"/>
          <w:lang w:eastAsia="ru-RU"/>
        </w:rPr>
      </w:pPr>
      <w:r w:rsidRPr="00FB68B3">
        <w:rPr>
          <w:rFonts w:ascii="Arial" w:eastAsiaTheme="minorEastAsia" w:hAnsi="Arial" w:cs="Arial"/>
          <w:i/>
          <w:iCs/>
          <w:sz w:val="24"/>
          <w:szCs w:val="24"/>
          <w:shd w:val="clear" w:color="auto" w:fill="F0F0F0"/>
          <w:lang w:eastAsia="ru-RU"/>
        </w:rPr>
        <w:t xml:space="preserve">Наименование изменено с 26 апреля 2020 г. - </w:t>
      </w:r>
      <w:hyperlink r:id="rId4" w:history="1">
        <w:r w:rsidRPr="00FB68B3">
          <w:rPr>
            <w:rFonts w:ascii="Arial" w:eastAsiaTheme="minorEastAsia" w:hAnsi="Arial" w:cs="Arial"/>
            <w:i/>
            <w:iCs/>
            <w:sz w:val="24"/>
            <w:szCs w:val="24"/>
            <w:shd w:val="clear" w:color="auto" w:fill="F0F0F0"/>
            <w:lang w:eastAsia="ru-RU"/>
          </w:rPr>
          <w:t>Распоряжение</w:t>
        </w:r>
      </w:hyperlink>
      <w:r w:rsidRPr="00FB68B3">
        <w:rPr>
          <w:rFonts w:ascii="Arial" w:eastAsiaTheme="minorEastAsia" w:hAnsi="Arial" w:cs="Arial"/>
          <w:i/>
          <w:iCs/>
          <w:sz w:val="24"/>
          <w:szCs w:val="24"/>
          <w:shd w:val="clear" w:color="auto" w:fill="F0F0F0"/>
          <w:lang w:eastAsia="ru-RU"/>
        </w:rPr>
        <w:t>м Правительства России от 26 апреля 2020 г. N 1142-Р</w:t>
      </w:r>
    </w:p>
    <w:p w14:paraId="4B88B972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FB68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Перечень</w:t>
      </w:r>
      <w:r w:rsidRPr="00FB68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</w:t>
      </w:r>
    </w:p>
    <w:p w14:paraId="573F3316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  <w:r w:rsidRPr="00FB68B3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  <w:t xml:space="preserve">Раздел I изменен с 1 января 2022 г. - </w:t>
      </w:r>
      <w:hyperlink r:id="rId5" w:history="1">
        <w:r w:rsidRPr="00FB68B3">
          <w:rPr>
            <w:rFonts w:ascii="Arial" w:eastAsiaTheme="minorEastAsia" w:hAnsi="Arial" w:cs="Arial"/>
            <w:i/>
            <w:iCs/>
            <w:color w:val="000000" w:themeColor="text1"/>
            <w:sz w:val="24"/>
            <w:szCs w:val="24"/>
            <w:shd w:val="clear" w:color="auto" w:fill="F0F0F0"/>
            <w:lang w:eastAsia="ru-RU"/>
          </w:rPr>
          <w:t>Распоряжение</w:t>
        </w:r>
      </w:hyperlink>
      <w:r w:rsidRPr="00FB68B3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  <w:t xml:space="preserve"> Правительства России от 23 декабря 2021 г. N 3781-Р</w:t>
      </w:r>
    </w:p>
    <w:p w14:paraId="2E97C9AE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FB68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I. Лекарственные препараты, которыми обеспечиваются больные гемофилией</w:t>
      </w:r>
    </w:p>
    <w:p w14:paraId="1020E743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E52C8" w:rsidRPr="00FB68B3" w14:paraId="5244012D" w14:textId="77777777" w:rsidTr="00571D22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4C104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7DA1D4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B600A8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EE52C8" w:rsidRPr="00FB68B3" w14:paraId="6441B3B6" w14:textId="77777777" w:rsidTr="00571D22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DF484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A2545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4C68C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39920609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7983890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5BED849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57C388A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4FA107A3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1FE6382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73C3CB6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CF1B45C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5FC125FB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FAEC65D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" w:name="sub_30014"/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B02BD</w:t>
            </w:r>
            <w:bookmarkEnd w:id="1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EFCC8EF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2B54912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</w:tr>
      <w:tr w:rsidR="00EE52C8" w:rsidRPr="00FB68B3" w14:paraId="0E58E05E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FDB0459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0428EF7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4738241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мороктоког альфа</w:t>
            </w:r>
          </w:p>
        </w:tc>
      </w:tr>
      <w:tr w:rsidR="00EE52C8" w:rsidRPr="00FB68B3" w14:paraId="093D1C3E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2A4273B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E81B4EF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1071F01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нонаког альфа</w:t>
            </w:r>
          </w:p>
        </w:tc>
      </w:tr>
      <w:tr w:rsidR="00EE52C8" w:rsidRPr="00FB68B3" w14:paraId="5A651E87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87136D1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A50A90E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3727E54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октоког альфа</w:t>
            </w:r>
          </w:p>
        </w:tc>
      </w:tr>
      <w:tr w:rsidR="00EE52C8" w:rsidRPr="00FB68B3" w14:paraId="6AEBA485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450FBDA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1DAE017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4D3C2FA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симоктоког альфа</w:t>
            </w:r>
          </w:p>
        </w:tc>
      </w:tr>
      <w:tr w:rsidR="00EE52C8" w:rsidRPr="00FB68B3" w14:paraId="0B7BD49E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D1368E4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CABE64C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9AEA1A4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EE52C8" w:rsidRPr="00FB68B3" w14:paraId="116C2CC4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898622E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8FB3BB3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92E3CAF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  <w:p w14:paraId="5DDAECC0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фактор свертывания крови IX</w:t>
            </w:r>
          </w:p>
          <w:p w14:paraId="32B96029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эптаког альфа (активированный)</w:t>
            </w:r>
          </w:p>
          <w:p w14:paraId="0CAAD9A4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эфмороктоког альфа</w:t>
            </w:r>
          </w:p>
        </w:tc>
      </w:tr>
      <w:tr w:rsidR="00EE52C8" w:rsidRPr="00FB68B3" w14:paraId="77BC7369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DFE19EA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835277D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A389517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эмицизумаб</w:t>
            </w:r>
          </w:p>
        </w:tc>
      </w:tr>
    </w:tbl>
    <w:p w14:paraId="13A47E1B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002"/>
      <w:r w:rsidRPr="00FB68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II. Лекарственные препараты, которыми обеспечиваются больные муковисцидозом</w:t>
      </w:r>
    </w:p>
    <w:bookmarkEnd w:id="2"/>
    <w:p w14:paraId="28868822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E52C8" w:rsidRPr="00FB68B3" w14:paraId="77477650" w14:textId="77777777" w:rsidTr="00571D22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14E47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D009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DC5BA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E52C8" w:rsidRPr="00FB68B3" w14:paraId="27D805BF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B92E41C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D45C231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837983C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38F49B11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56142F6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F52914A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D9C8705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66E2A49F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AEDA342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99CEAC7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3E798EE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12C92BF6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FD25084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26788E1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8FB1108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дорназа альфа</w:t>
            </w:r>
          </w:p>
        </w:tc>
      </w:tr>
    </w:tbl>
    <w:p w14:paraId="4AA83DDB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359CAF5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003"/>
      <w:r w:rsidRPr="00FB68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III. Лекарственные препараты, которыми обеспечиваются больные гипофизарным нанизмом</w:t>
      </w:r>
    </w:p>
    <w:bookmarkEnd w:id="3"/>
    <w:p w14:paraId="16CBEF06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E52C8" w:rsidRPr="00FB68B3" w14:paraId="007F913A" w14:textId="77777777" w:rsidTr="00571D22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D80BD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980B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B5BF7A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E52C8" w:rsidRPr="00FB68B3" w14:paraId="1582C2CB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8F312BF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022F776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87C5983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30639D59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477B52B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F6E2125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EFA38D9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4B622A58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89821DD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F5826DF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3D8487F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7C59C968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FFF55B4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18784CD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6FE7EF8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соматропин</w:t>
            </w:r>
          </w:p>
        </w:tc>
      </w:tr>
    </w:tbl>
    <w:p w14:paraId="1B908867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2CDA75F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  <w:r w:rsidRPr="00FB68B3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  <w:t xml:space="preserve">Раздел IV изменен с 1 января 2021 г. - </w:t>
      </w:r>
      <w:hyperlink r:id="rId6" w:history="1">
        <w:r w:rsidRPr="00FB68B3">
          <w:rPr>
            <w:rFonts w:ascii="Arial" w:eastAsiaTheme="minorEastAsia" w:hAnsi="Arial" w:cs="Arial"/>
            <w:i/>
            <w:iCs/>
            <w:color w:val="000000" w:themeColor="text1"/>
            <w:sz w:val="24"/>
            <w:szCs w:val="24"/>
            <w:shd w:val="clear" w:color="auto" w:fill="F0F0F0"/>
            <w:lang w:eastAsia="ru-RU"/>
          </w:rPr>
          <w:t>Распоряжение</w:t>
        </w:r>
      </w:hyperlink>
      <w:r w:rsidRPr="00FB68B3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  <w:t xml:space="preserve"> Правительства России от 23 ноября 2020 г. N 3073-Р</w:t>
      </w:r>
    </w:p>
    <w:p w14:paraId="769A93B7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FB68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IV. Лекарственные препараты, которыми обеспечиваются больные болезнью Гоше</w:t>
      </w:r>
    </w:p>
    <w:p w14:paraId="2321DA21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E52C8" w:rsidRPr="00FB68B3" w14:paraId="5DD23381" w14:textId="77777777" w:rsidTr="00571D22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9E732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66BE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D7159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E52C8" w:rsidRPr="00FB68B3" w14:paraId="54086D05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40EC356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568B487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CE2634E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245C9141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24B2FCE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975ED9D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C29A2EF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3D0A597B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E3D29B5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B75B5FB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DD344FC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0E3A7160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11786AB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4" w:name="sub_3044"/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А16АВ</w:t>
            </w:r>
            <w:bookmarkEnd w:id="4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E9636CD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3C1006F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велаглюцераза альфа</w:t>
            </w:r>
          </w:p>
        </w:tc>
      </w:tr>
      <w:tr w:rsidR="00EE52C8" w:rsidRPr="00FB68B3" w14:paraId="15D24DBA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31C3B8D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D257B99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2035B4C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имиглюцераза</w:t>
            </w:r>
          </w:p>
        </w:tc>
      </w:tr>
      <w:tr w:rsidR="00EE52C8" w:rsidRPr="00FB68B3" w14:paraId="0E554ADC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FFC8740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5DD824F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DDCE54B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талиглюцераза альфа</w:t>
            </w:r>
          </w:p>
        </w:tc>
      </w:tr>
    </w:tbl>
    <w:p w14:paraId="7925A0E0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  <w:r w:rsidRPr="00FB68B3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  <w:t xml:space="preserve">Раздел V изменен с 1 января 2022 г. - </w:t>
      </w:r>
      <w:hyperlink r:id="rId7" w:history="1">
        <w:r w:rsidRPr="00FB68B3">
          <w:rPr>
            <w:rFonts w:ascii="Arial" w:eastAsiaTheme="minorEastAsia" w:hAnsi="Arial" w:cs="Arial"/>
            <w:i/>
            <w:iCs/>
            <w:color w:val="000000" w:themeColor="text1"/>
            <w:sz w:val="24"/>
            <w:szCs w:val="24"/>
            <w:shd w:val="clear" w:color="auto" w:fill="F0F0F0"/>
            <w:lang w:eastAsia="ru-RU"/>
          </w:rPr>
          <w:t>Распоряжение</w:t>
        </w:r>
      </w:hyperlink>
      <w:r w:rsidRPr="00FB68B3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  <w:t xml:space="preserve"> Правительства России от 23 декабря 2021 г. N 3781-Р</w:t>
      </w:r>
    </w:p>
    <w:p w14:paraId="3399B21A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FB68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V. Лекарственные препараты, которыми обеспечиваются больные злокачественными новообразованиями лимфоидной, </w:t>
      </w:r>
      <w:r w:rsidRPr="00FB68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p w14:paraId="2A526BAF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E52C8" w:rsidRPr="00FB68B3" w14:paraId="4FB38E1A" w14:textId="77777777" w:rsidTr="00571D22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9E30E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58B1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F5884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E52C8" w:rsidRPr="00FB68B3" w14:paraId="11B24CDE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65F6698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4EFA552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8A5F4EE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4F051B36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03BA49D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B26C4D9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95A79F2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19929CF8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1F1BD2A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1F29FDF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3EBD68C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727B87A2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89C93FC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9E605BD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876D950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флударабин</w:t>
            </w:r>
          </w:p>
        </w:tc>
      </w:tr>
      <w:tr w:rsidR="00EE52C8" w:rsidRPr="00FB68B3" w14:paraId="464B3C7A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80F4D30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E10DD50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8072CB6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12F107BD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F5BDF9F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29EC5A9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0119146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даратумумаб</w:t>
            </w:r>
          </w:p>
          <w:p w14:paraId="6CFF2310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ритуксимаб</w:t>
            </w:r>
          </w:p>
        </w:tc>
      </w:tr>
      <w:tr w:rsidR="00EE52C8" w:rsidRPr="00FB68B3" w14:paraId="4536FE5F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3C298EE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B71AFF0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3775CFB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иматиниб</w:t>
            </w:r>
          </w:p>
        </w:tc>
      </w:tr>
      <w:tr w:rsidR="00EE52C8" w:rsidRPr="00FB68B3" w14:paraId="4DC8CE48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9C95FA5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5" w:name="sub_3058"/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L01XX</w:t>
            </w:r>
            <w:bookmarkEnd w:id="5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D6734AD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B5CB4BB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бортезомиб</w:t>
            </w:r>
          </w:p>
          <w:p w14:paraId="1E8E225B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иксазомиб</w:t>
            </w:r>
          </w:p>
        </w:tc>
      </w:tr>
      <w:tr w:rsidR="00EE52C8" w:rsidRPr="00FB68B3" w14:paraId="4E82A190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B9E761A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6" w:name="sub_3059"/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L04AX</w:t>
            </w:r>
            <w:bookmarkEnd w:id="6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9258408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F4716C7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леналидомид</w:t>
            </w:r>
          </w:p>
          <w:p w14:paraId="55418B1C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помалидомид</w:t>
            </w:r>
          </w:p>
        </w:tc>
      </w:tr>
    </w:tbl>
    <w:p w14:paraId="047CFCD7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  <w:r w:rsidRPr="00FB68B3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  <w:t xml:space="preserve">Раздел VI изменен с 1 января 2022 г. - </w:t>
      </w:r>
      <w:hyperlink r:id="rId8" w:history="1">
        <w:r w:rsidRPr="00FB68B3">
          <w:rPr>
            <w:rFonts w:ascii="Arial" w:eastAsiaTheme="minorEastAsia" w:hAnsi="Arial" w:cs="Arial"/>
            <w:i/>
            <w:iCs/>
            <w:color w:val="000000" w:themeColor="text1"/>
            <w:sz w:val="24"/>
            <w:szCs w:val="24"/>
            <w:shd w:val="clear" w:color="auto" w:fill="F0F0F0"/>
            <w:lang w:eastAsia="ru-RU"/>
          </w:rPr>
          <w:t>Распоряжение</w:t>
        </w:r>
      </w:hyperlink>
      <w:r w:rsidRPr="00FB68B3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  <w:t xml:space="preserve"> Правительства России от 23 декабря 2021 г. N 3781-Р</w:t>
      </w:r>
    </w:p>
    <w:p w14:paraId="49FC6A52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FB68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VI. Лекарственные препараты, которыми обеспечиваются больные рассеянным склерозом</w:t>
      </w:r>
    </w:p>
    <w:p w14:paraId="738797B0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E52C8" w:rsidRPr="00FB68B3" w14:paraId="5179D381" w14:textId="77777777" w:rsidTr="00571D22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33B37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859F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9FA08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E52C8" w:rsidRPr="00FB68B3" w14:paraId="6A93D048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9B3EA75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636683E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049CEEA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4A995D05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3AA3BDD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4C761BA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FFD119C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1A249DDC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892705D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4EDA10A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B47BCD9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EE52C8" w:rsidRPr="00FB68B3" w14:paraId="16FEFD19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9C8D046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7EACE9D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6055E4A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EE52C8" w:rsidRPr="00FB68B3" w14:paraId="397A92B0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F40751C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6D98285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1710FDF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пэгинтерферон бета-1a</w:t>
            </w:r>
          </w:p>
        </w:tc>
      </w:tr>
      <w:tr w:rsidR="00EE52C8" w:rsidRPr="00FB68B3" w14:paraId="6E1BD6A6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E5A3804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623AF45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207BE49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глатирамера ацетат</w:t>
            </w:r>
          </w:p>
        </w:tc>
      </w:tr>
      <w:tr w:rsidR="00EE52C8" w:rsidRPr="00FB68B3" w14:paraId="18B1EC96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D06A03B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23DD013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8643E2B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2DFA357B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CCDFEB8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5B1DCF2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375EC62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17A66CED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2E28D44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7" w:name="sub_3067"/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L04AA</w:t>
            </w:r>
            <w:bookmarkEnd w:id="7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85264E2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BF5239F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алемтузумаб</w:t>
            </w:r>
          </w:p>
          <w:p w14:paraId="5664456E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кладрибин</w:t>
            </w:r>
          </w:p>
          <w:p w14:paraId="5FC86F6A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натализумаб</w:t>
            </w:r>
          </w:p>
          <w:p w14:paraId="27672946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окрелизумаб</w:t>
            </w:r>
          </w:p>
          <w:p w14:paraId="3BA72E42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терифлуномид</w:t>
            </w:r>
          </w:p>
        </w:tc>
      </w:tr>
    </w:tbl>
    <w:p w14:paraId="66AD767E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7A7BB08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8" w:name="sub_3007"/>
      <w:r w:rsidRPr="00FB68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bookmarkEnd w:id="8"/>
    <w:p w14:paraId="68BEF407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E52C8" w:rsidRPr="00FB68B3" w14:paraId="10331318" w14:textId="77777777" w:rsidTr="00571D22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48D62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9E1A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E1973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E52C8" w:rsidRPr="00FB68B3" w14:paraId="41B781FA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27029AF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3FBC742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D182105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686BB402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8022066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4A1B4F5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AA7F4EC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1DDE83E2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6E5AC5D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4121406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496F269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7EA7CE7D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C76317E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D55980C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7B6E624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микофенолата мофетил</w:t>
            </w:r>
          </w:p>
        </w:tc>
      </w:tr>
      <w:tr w:rsidR="00EE52C8" w:rsidRPr="00FB68B3" w14:paraId="3F9B0BCD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6A98255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FF9A02A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6824852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микофеноловая кислота</w:t>
            </w:r>
          </w:p>
          <w:p w14:paraId="1F1D3C32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эверолимус</w:t>
            </w:r>
          </w:p>
        </w:tc>
      </w:tr>
      <w:tr w:rsidR="00EE52C8" w:rsidRPr="00FB68B3" w14:paraId="35295E54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A2095CF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F1FF3FA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7DF8620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такролимус</w:t>
            </w:r>
          </w:p>
        </w:tc>
      </w:tr>
      <w:tr w:rsidR="00EE52C8" w:rsidRPr="00FB68B3" w14:paraId="3B20505B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F149B27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490EA75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67F4253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14:paraId="61B7839B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840B543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9" w:name="sub_3008"/>
      <w:r w:rsidRPr="00FB68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VIII. Лекарственные препараты, которыми обеспечиваются больные гемолитико-уремическим синдромом</w:t>
      </w:r>
    </w:p>
    <w:bookmarkEnd w:id="9"/>
    <w:p w14:paraId="4576B104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E52C8" w:rsidRPr="00FB68B3" w14:paraId="36AE776D" w14:textId="77777777" w:rsidTr="00571D22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1D2F2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8EB8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8DE59D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E52C8" w:rsidRPr="00FB68B3" w14:paraId="09C18D52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E285DB3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D9F7258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8F27D65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62494425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1573F8E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B2E1056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135A6B4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280F36D2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FC829D7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CF9F440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C1BF83F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экулизумаб</w:t>
            </w:r>
          </w:p>
        </w:tc>
      </w:tr>
    </w:tbl>
    <w:p w14:paraId="6AB6D706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363FEFD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0" w:name="sub_3009"/>
      <w:r w:rsidRPr="00FB68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IX. Лекарственные препараты, которыми обеспечиваются больные юношеским артритом с системным началом</w:t>
      </w:r>
    </w:p>
    <w:bookmarkEnd w:id="10"/>
    <w:p w14:paraId="2E39E26A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E52C8" w:rsidRPr="00FB68B3" w14:paraId="37C8D7BA" w14:textId="77777777" w:rsidTr="00571D22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FC051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CC06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ACF1E5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E52C8" w:rsidRPr="00FB68B3" w14:paraId="2601A264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F08C5E0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E9BEAE7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E8F9987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1975CD4F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7BFA1B5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DAB6C40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464C8BD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25B587C7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7521096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2532FE0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C604EA2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адалимумаб</w:t>
            </w:r>
          </w:p>
        </w:tc>
      </w:tr>
      <w:tr w:rsidR="00EE52C8" w:rsidRPr="00FB68B3" w14:paraId="0E9F6A96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026AF7D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7273237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5BE3FB9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этанерцепт</w:t>
            </w:r>
          </w:p>
        </w:tc>
      </w:tr>
      <w:tr w:rsidR="00EE52C8" w:rsidRPr="00FB68B3" w14:paraId="2A61CB1D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4C8AFD2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20DCF06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6CBFAD0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канакинумаб</w:t>
            </w:r>
          </w:p>
        </w:tc>
      </w:tr>
      <w:tr w:rsidR="00EE52C8" w:rsidRPr="00FB68B3" w14:paraId="2135A246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4B9F14E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C6AE1AC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B60875B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тоцилизумаб</w:t>
            </w:r>
          </w:p>
        </w:tc>
      </w:tr>
    </w:tbl>
    <w:p w14:paraId="219F26B5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19CA7F8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1" w:name="sub_3010"/>
      <w:r w:rsidRPr="00FB68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X. Лекарственные препараты, которыми обеспечиваются больные мукополисахаридозом I типа</w:t>
      </w:r>
    </w:p>
    <w:bookmarkEnd w:id="11"/>
    <w:p w14:paraId="21E4DA78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E52C8" w:rsidRPr="00FB68B3" w14:paraId="16D21235" w14:textId="77777777" w:rsidTr="00571D22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DED5B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AC01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7E6414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E52C8" w:rsidRPr="00FB68B3" w14:paraId="3F62F959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41144E9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58D6752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CC1BC55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6E058080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3049775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2335252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5EA066E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7BE4339A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41FA6D5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D502ECB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81FED6C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ларонидаза</w:t>
            </w:r>
          </w:p>
        </w:tc>
      </w:tr>
    </w:tbl>
    <w:p w14:paraId="7C9CA662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0A7FF28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2" w:name="sub_3011"/>
      <w:r w:rsidRPr="00FB68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XI. Лекарственные препараты, которыми обеспечиваются больные мукополисахаридозом II типа</w:t>
      </w:r>
    </w:p>
    <w:bookmarkEnd w:id="12"/>
    <w:p w14:paraId="67F45741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E52C8" w:rsidRPr="00FB68B3" w14:paraId="651AC066" w14:textId="77777777" w:rsidTr="00571D22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43B85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2E2A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F3DAB9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E52C8" w:rsidRPr="00FB68B3" w14:paraId="1D02D89F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E53F70D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6397A14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60D0843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28CF29A8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13CFCEB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BBF7CD7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C252A29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7090AE87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E7DE5CD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EE5C629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FEFE0D2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идурсульфаза</w:t>
            </w:r>
          </w:p>
        </w:tc>
      </w:tr>
      <w:tr w:rsidR="00EE52C8" w:rsidRPr="00FB68B3" w14:paraId="49285494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98473DD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95DEB2E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3143454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идурсульфаза бета</w:t>
            </w:r>
          </w:p>
        </w:tc>
      </w:tr>
    </w:tbl>
    <w:p w14:paraId="2B419858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E7E3500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3" w:name="sub_3012"/>
      <w:r w:rsidRPr="00FB68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XII. Лекарственные препараты, которыми обеспечиваются больные мукополисахаридозом VI типа</w:t>
      </w:r>
    </w:p>
    <w:bookmarkEnd w:id="13"/>
    <w:p w14:paraId="1AC3E9FD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E52C8" w:rsidRPr="00FB68B3" w14:paraId="6DF634A3" w14:textId="77777777" w:rsidTr="00571D22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45018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A9F7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Анатомо-терапевтическо-химическая </w:t>
            </w: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D27598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Лекарственные препараты</w:t>
            </w:r>
          </w:p>
        </w:tc>
      </w:tr>
      <w:tr w:rsidR="00EE52C8" w:rsidRPr="00FB68B3" w14:paraId="67B79D62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94E4B0D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BA1F2AF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EE80FEC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0833A4C5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A1DB1D7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03C3489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0B844CA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7AB61674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044D390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B75056B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35DA600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галсульфаза</w:t>
            </w:r>
          </w:p>
        </w:tc>
      </w:tr>
    </w:tbl>
    <w:p w14:paraId="368852C8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6DC9933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Arial" w:eastAsiaTheme="minorEastAsia" w:hAnsi="Arial" w:cs="Arial"/>
          <w:i/>
          <w:iCs/>
          <w:sz w:val="24"/>
          <w:szCs w:val="24"/>
          <w:shd w:val="clear" w:color="auto" w:fill="F0F0F0"/>
          <w:lang w:eastAsia="ru-RU"/>
        </w:rPr>
      </w:pPr>
      <w:r w:rsidRPr="00FB68B3">
        <w:rPr>
          <w:rFonts w:ascii="Arial" w:eastAsiaTheme="minorEastAsia" w:hAnsi="Arial" w:cs="Arial"/>
          <w:i/>
          <w:iCs/>
          <w:sz w:val="24"/>
          <w:szCs w:val="24"/>
          <w:shd w:val="clear" w:color="auto" w:fill="F0F0F0"/>
          <w:lang w:eastAsia="ru-RU"/>
        </w:rPr>
        <w:t xml:space="preserve">Перечень дополнен разделом XIII с 26 апреля 2020 г. - </w:t>
      </w:r>
      <w:hyperlink r:id="rId9" w:history="1">
        <w:r w:rsidRPr="00FB68B3">
          <w:rPr>
            <w:rFonts w:ascii="Arial" w:eastAsiaTheme="minorEastAsia" w:hAnsi="Arial" w:cs="Arial"/>
            <w:i/>
            <w:iCs/>
            <w:sz w:val="24"/>
            <w:szCs w:val="24"/>
            <w:shd w:val="clear" w:color="auto" w:fill="F0F0F0"/>
            <w:lang w:eastAsia="ru-RU"/>
          </w:rPr>
          <w:t>Распоряжение</w:t>
        </w:r>
      </w:hyperlink>
      <w:r w:rsidRPr="00FB68B3">
        <w:rPr>
          <w:rFonts w:ascii="Arial" w:eastAsiaTheme="minorEastAsia" w:hAnsi="Arial" w:cs="Arial"/>
          <w:i/>
          <w:iCs/>
          <w:sz w:val="24"/>
          <w:szCs w:val="24"/>
          <w:shd w:val="clear" w:color="auto" w:fill="F0F0F0"/>
          <w:lang w:eastAsia="ru-RU"/>
        </w:rPr>
        <w:t xml:space="preserve"> Правительства России от 26 апреля 2020 г. N 1142-Р</w:t>
      </w:r>
    </w:p>
    <w:p w14:paraId="77EE0B7F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FB68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XIII. Лекарственные препараты, которыми обеспечиваются больные апластической анемией неуточненной</w:t>
      </w:r>
    </w:p>
    <w:p w14:paraId="023BFC67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E52C8" w:rsidRPr="00FB68B3" w14:paraId="17AE425B" w14:textId="77777777" w:rsidTr="00571D22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EB93C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705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8B1B96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E52C8" w:rsidRPr="00FB68B3" w14:paraId="4E3EF50F" w14:textId="77777777" w:rsidTr="00571D22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45016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12A37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D7219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0537021C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04C2154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3A78E65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E0EB4B3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4B0CAA3F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A589FCD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4F734B8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AAE47FE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2B98D9DF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FEC1DF6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0462F7F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F98FFC3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14:paraId="21EB0792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08E316C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  <w:r w:rsidRPr="00FB68B3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  <w:t xml:space="preserve">Перечень дополнен разделом XIV с 26 апреля 2020 г. - </w:t>
      </w:r>
      <w:hyperlink r:id="rId10" w:history="1">
        <w:r w:rsidRPr="00FB68B3">
          <w:rPr>
            <w:rFonts w:ascii="Arial" w:eastAsiaTheme="minorEastAsia" w:hAnsi="Arial" w:cs="Arial"/>
            <w:i/>
            <w:iCs/>
            <w:color w:val="000000" w:themeColor="text1"/>
            <w:sz w:val="24"/>
            <w:szCs w:val="24"/>
            <w:shd w:val="clear" w:color="auto" w:fill="F0F0F0"/>
            <w:lang w:eastAsia="ru-RU"/>
          </w:rPr>
          <w:t>Распоряжение</w:t>
        </w:r>
      </w:hyperlink>
      <w:r w:rsidRPr="00FB68B3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  <w:t xml:space="preserve"> Правительства России от 26 апреля 2020 г. N 1142-Р</w:t>
      </w:r>
    </w:p>
    <w:p w14:paraId="7A0ADDB6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FB68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XIV. Лекарственные препараты, которыми обеспечиваются больные наследственным дефицитом факторов II (фибриногена), VII (лабильного), X (Стюарта - Прауэра)</w:t>
      </w:r>
    </w:p>
    <w:p w14:paraId="0DE89B63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E52C8" w:rsidRPr="00FB68B3" w14:paraId="7B42C10C" w14:textId="77777777" w:rsidTr="00571D22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DD9A4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6A7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4488D9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E52C8" w:rsidRPr="00FB68B3" w14:paraId="686F0655" w14:textId="77777777" w:rsidTr="00571D22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4EFDB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28032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CDD9F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085443EB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652E876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5ACBAD4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E882730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19A44CD3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3BE3BEE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40DDDB8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2FFC7E4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E52C8" w:rsidRPr="00FB68B3" w14:paraId="02872E49" w14:textId="77777777" w:rsidTr="00571D2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F23E9B5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FC9A14B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53D7A3C" w14:textId="77777777" w:rsidR="00EE52C8" w:rsidRPr="00FB68B3" w:rsidRDefault="00EE52C8" w:rsidP="0057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B68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</w:tbl>
    <w:p w14:paraId="17075BDF" w14:textId="77777777" w:rsidR="00EE52C8" w:rsidRPr="00FB68B3" w:rsidRDefault="00EE52C8" w:rsidP="00EE5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74FC1AC" w14:textId="77777777" w:rsidR="00B871DA" w:rsidRDefault="00EE52C8">
      <w:bookmarkStart w:id="14" w:name="_GoBack"/>
      <w:bookmarkEnd w:id="14"/>
    </w:p>
    <w:sectPr w:rsidR="00B871DA" w:rsidSect="00FB68B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3"/>
    <w:rsid w:val="00056CD8"/>
    <w:rsid w:val="000D3060"/>
    <w:rsid w:val="001355B2"/>
    <w:rsid w:val="00150910"/>
    <w:rsid w:val="00167132"/>
    <w:rsid w:val="003F7A59"/>
    <w:rsid w:val="009344D8"/>
    <w:rsid w:val="00AE346F"/>
    <w:rsid w:val="00AF3835"/>
    <w:rsid w:val="00BC4B67"/>
    <w:rsid w:val="00C57163"/>
    <w:rsid w:val="00CF657E"/>
    <w:rsid w:val="00E069C1"/>
    <w:rsid w:val="00EE52C8"/>
    <w:rsid w:val="00F24DCC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556C6-ECFC-444A-89BB-B6D32E01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3194845.1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03194845.10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4844537.1032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403194845.1021" TargetMode="External"/><Relationship Id="rId10" Type="http://schemas.openxmlformats.org/officeDocument/2006/relationships/hyperlink" Target="garantF1://73856849.10022" TargetMode="External"/><Relationship Id="rId4" Type="http://schemas.openxmlformats.org/officeDocument/2006/relationships/hyperlink" Target="garantF1://73856849.1002" TargetMode="External"/><Relationship Id="rId9" Type="http://schemas.openxmlformats.org/officeDocument/2006/relationships/hyperlink" Target="garantF1://73856849.1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1256</Words>
  <Characters>7164</Characters>
  <Application>Microsoft Office Word</Application>
  <DocSecurity>0</DocSecurity>
  <Lines>59</Lines>
  <Paragraphs>16</Paragraphs>
  <ScaleCrop>false</ScaleCrop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Муллоянова Ямилия Ямильевна</dc:creator>
  <cp:keywords/>
  <dc:description/>
  <cp:lastModifiedBy>Муллоянова Ямилия Ямильевна</cp:lastModifiedBy>
  <cp:revision>2</cp:revision>
  <dcterms:created xsi:type="dcterms:W3CDTF">2023-09-07T08:26:00Z</dcterms:created>
  <dcterms:modified xsi:type="dcterms:W3CDTF">2023-09-07T08:26:00Z</dcterms:modified>
</cp:coreProperties>
</file>