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F27A" w14:textId="77777777" w:rsidR="00763A1E" w:rsidRDefault="00763A1E" w:rsidP="00763A1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Pr="00763A1E">
        <w:rPr>
          <w:rFonts w:ascii="Arial" w:hAnsi="Arial" w:cs="Arial"/>
          <w:sz w:val="36"/>
          <w:szCs w:val="36"/>
        </w:rPr>
        <w:t xml:space="preserve">еречень видов работ, </w:t>
      </w:r>
    </w:p>
    <w:p w14:paraId="7D2AD0DC" w14:textId="57DB7A1C" w:rsidR="00B871DA" w:rsidRDefault="00763A1E" w:rsidP="00763A1E">
      <w:pPr>
        <w:jc w:val="center"/>
        <w:rPr>
          <w:rFonts w:ascii="Arial" w:hAnsi="Arial" w:cs="Arial"/>
          <w:sz w:val="36"/>
          <w:szCs w:val="36"/>
        </w:rPr>
      </w:pPr>
      <w:r w:rsidRPr="00763A1E">
        <w:rPr>
          <w:rFonts w:ascii="Arial" w:hAnsi="Arial" w:cs="Arial"/>
          <w:sz w:val="36"/>
          <w:szCs w:val="36"/>
        </w:rPr>
        <w:t>услуг в соответствии с лицензией</w:t>
      </w:r>
    </w:p>
    <w:p w14:paraId="5799190E" w14:textId="77777777" w:rsidR="0045477F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 xml:space="preserve">Лицензия на осуществление медицинской деятельности: </w:t>
      </w:r>
    </w:p>
    <w:p w14:paraId="32CBEB7F" w14:textId="3AAB4594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Л041-01024-74/00141033 выдана 06.04.2022 Министерством здравоохранения Челябинской области (г. Челябинск, ул. Кирова, 165, тел. +7 (351) 240-22-22)</w:t>
      </w:r>
    </w:p>
    <w:p w14:paraId="6B060B2B" w14:textId="5D6124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14:paraId="15535874" w14:textId="191C2D09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454018, Челябинская область, г. Челябинск, улица Братьев Кашириных, дом 66, помещение 103 (103/1)</w:t>
      </w:r>
    </w:p>
    <w:p w14:paraId="39750513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выполняемые работы, оказываемые услуги:</w:t>
      </w:r>
    </w:p>
    <w:p w14:paraId="11583893" w14:textId="1C1C454B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медико-санитарной помощи организуются и выполняются следующие работы (услуги):</w:t>
      </w:r>
    </w:p>
    <w:p w14:paraId="2693D872" w14:textId="2C1D91B2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доврачебной медико-санитарной помощи в амбулаторных условиях по:</w:t>
      </w:r>
    </w:p>
    <w:p w14:paraId="10E36738" w14:textId="056B269F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сестринскому делу;</w:t>
      </w:r>
    </w:p>
    <w:p w14:paraId="7EFB95D9" w14:textId="7AB543C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сестринскому делу в педиатрии;</w:t>
      </w:r>
    </w:p>
    <w:p w14:paraId="14B0A31D" w14:textId="16F614F8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стоматологии;</w:t>
      </w:r>
    </w:p>
    <w:p w14:paraId="576E5DFC" w14:textId="2F32AE6E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профилактической;</w:t>
      </w:r>
    </w:p>
    <w:p w14:paraId="40186D34" w14:textId="465A7446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врачебной медико-санитарной помощи в амбулаторных условиях по:</w:t>
      </w:r>
    </w:p>
    <w:p w14:paraId="042249DF" w14:textId="49FA23C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организации здравоохранения и общественному здоровью, эпидемиологии;</w:t>
      </w:r>
    </w:p>
    <w:p w14:paraId="3278ABA8" w14:textId="1C3B67C8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педиатрии;</w:t>
      </w:r>
    </w:p>
    <w:p w14:paraId="667E4919" w14:textId="7025FCC4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специализированной медико-санитарной помощи в амбулаторных</w:t>
      </w:r>
      <w:r w:rsidR="0045477F" w:rsidRPr="0045477F">
        <w:rPr>
          <w:rFonts w:ascii="Arial" w:hAnsi="Arial" w:cs="Arial"/>
          <w:sz w:val="26"/>
          <w:szCs w:val="26"/>
        </w:rPr>
        <w:t xml:space="preserve"> </w:t>
      </w:r>
      <w:r w:rsidR="00047EDB">
        <w:rPr>
          <w:rFonts w:ascii="Arial" w:hAnsi="Arial" w:cs="Arial"/>
          <w:sz w:val="26"/>
          <w:szCs w:val="26"/>
          <w:lang w:val="en-US"/>
        </w:rPr>
        <w:t>h</w:t>
      </w:r>
      <w:bookmarkStart w:id="0" w:name="_GoBack"/>
      <w:bookmarkEnd w:id="0"/>
      <w:r w:rsidRPr="0045477F">
        <w:rPr>
          <w:rFonts w:ascii="Arial" w:hAnsi="Arial" w:cs="Arial"/>
          <w:sz w:val="26"/>
          <w:szCs w:val="26"/>
        </w:rPr>
        <w:t>условиях по:</w:t>
      </w:r>
    </w:p>
    <w:p w14:paraId="15C73B25" w14:textId="0ADFE252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организации здравоохранения и общественному здоровью, эпидемиологии;</w:t>
      </w:r>
    </w:p>
    <w:p w14:paraId="1734C5F9" w14:textId="2E091902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ортодонтии;</w:t>
      </w:r>
    </w:p>
    <w:p w14:paraId="5E9B9887" w14:textId="2E1121CB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детской;</w:t>
      </w:r>
    </w:p>
    <w:p w14:paraId="1237604B" w14:textId="624A27D5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общей практики;</w:t>
      </w:r>
    </w:p>
    <w:p w14:paraId="7175CA46" w14:textId="51E71455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ортопедической;</w:t>
      </w:r>
    </w:p>
    <w:p w14:paraId="4EDDE600" w14:textId="2903E7AF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терапевтической;</w:t>
      </w:r>
    </w:p>
    <w:p w14:paraId="31CD7088" w14:textId="41662E84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стоматологии хирургической.</w:t>
      </w:r>
    </w:p>
    <w:p w14:paraId="08134E81" w14:textId="67B76874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BA990BE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454018, Челябинская область, г. Челябинск, улица Братьев Кашириных, дом 66, помещение 103 (103/3)</w:t>
      </w:r>
    </w:p>
    <w:p w14:paraId="1322A0D8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выполняемые работы, оказываемые услуги:</w:t>
      </w:r>
    </w:p>
    <w:p w14:paraId="32812D73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Приказ 866н;</w:t>
      </w:r>
    </w:p>
    <w:p w14:paraId="20B96A59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медико-санитарной помощи организуются и выполняются следующие работы (услуги):</w:t>
      </w:r>
    </w:p>
    <w:p w14:paraId="04319C72" w14:textId="77777777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доврачебной медико-санитарной помощи в амбулаторных условиях по: анестезиологии и реаниматологии;</w:t>
      </w:r>
    </w:p>
    <w:p w14:paraId="022F0FD3" w14:textId="2AE921F1" w:rsidR="00763A1E" w:rsidRPr="0045477F" w:rsidRDefault="00763A1E" w:rsidP="0045477F">
      <w:pPr>
        <w:spacing w:after="0"/>
        <w:jc w:val="both"/>
        <w:rPr>
          <w:rFonts w:ascii="Arial" w:hAnsi="Arial" w:cs="Arial"/>
          <w:sz w:val="26"/>
          <w:szCs w:val="26"/>
        </w:rPr>
      </w:pPr>
      <w:r w:rsidRPr="0045477F">
        <w:rPr>
          <w:rFonts w:ascii="Arial" w:hAnsi="Arial" w:cs="Arial"/>
          <w:sz w:val="26"/>
          <w:szCs w:val="26"/>
        </w:rPr>
        <w:t>при оказании первичной специализированной медико-санитарной помощи в амбулаторных условиях по: анестезиологии и реаниматологии.</w:t>
      </w:r>
    </w:p>
    <w:sectPr w:rsidR="00763A1E" w:rsidRPr="0045477F" w:rsidSect="00E56E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06"/>
    <w:rsid w:val="00047EDB"/>
    <w:rsid w:val="003F7A59"/>
    <w:rsid w:val="0045477F"/>
    <w:rsid w:val="00763A1E"/>
    <w:rsid w:val="009A5F06"/>
    <w:rsid w:val="00AC2C83"/>
    <w:rsid w:val="00AE346F"/>
    <w:rsid w:val="00CF657E"/>
    <w:rsid w:val="00E56E8B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1B3E"/>
  <w15:chartTrackingRefBased/>
  <w15:docId w15:val="{6D1D707B-2933-4B05-A8E2-9F0CCBB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Муллоянова Ямилия Ямильевна</dc:creator>
  <cp:keywords/>
  <dc:description/>
  <cp:lastModifiedBy>Муллоянова Ямилия Ямильевна</cp:lastModifiedBy>
  <cp:revision>4</cp:revision>
  <cp:lastPrinted>2022-12-06T11:32:00Z</cp:lastPrinted>
  <dcterms:created xsi:type="dcterms:W3CDTF">2022-12-06T07:32:00Z</dcterms:created>
  <dcterms:modified xsi:type="dcterms:W3CDTF">2022-12-06T12:39:00Z</dcterms:modified>
</cp:coreProperties>
</file>